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C6" w:rsidRDefault="00DF3BC6" w:rsidP="00D20E9A">
      <w:pPr>
        <w:pStyle w:val="2"/>
        <w:spacing w:line="240" w:lineRule="auto"/>
        <w:ind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DF3BC6" w:rsidRDefault="00DF3BC6" w:rsidP="00D20E9A">
      <w:pPr>
        <w:pStyle w:val="2"/>
        <w:spacing w:line="240" w:lineRule="auto"/>
        <w:ind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黄石市西塞山区人民法院</w:t>
      </w:r>
    </w:p>
    <w:p w:rsidR="00D20E9A" w:rsidRDefault="00D20E9A" w:rsidP="00D20E9A">
      <w:pPr>
        <w:pStyle w:val="2"/>
        <w:spacing w:line="240" w:lineRule="auto"/>
        <w:ind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2025年</w:t>
      </w:r>
      <w:r w:rsidR="00DF3BC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单位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预算公开情况说明</w:t>
      </w:r>
    </w:p>
    <w:p w:rsidR="00D20E9A" w:rsidRDefault="00D20E9A" w:rsidP="00D20E9A">
      <w:pPr>
        <w:rPr>
          <w:sz w:val="36"/>
          <w:szCs w:val="36"/>
        </w:rPr>
      </w:pPr>
    </w:p>
    <w:p w:rsidR="00D20E9A" w:rsidRDefault="00D20E9A" w:rsidP="00D20E9A">
      <w:pPr>
        <w:spacing w:line="60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目   录</w:t>
      </w:r>
      <w:bookmarkStart w:id="0" w:name="_GoBack"/>
      <w:bookmarkEnd w:id="0"/>
    </w:p>
    <w:p w:rsidR="00D20E9A" w:rsidRDefault="00D20E9A" w:rsidP="00D20E9A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一、部门（单位）主要职责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二、机构设置情况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三、预算收支及增减变化情况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四、机关运行经费安排情况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五、一般公共预算“三公”经费及增减变化情况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六、政府采购预算安排情况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七、国有资产占用情况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八、重点项目预算绩效情况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九、其他需要说明的情况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十、专业名词解释</w:t>
      </w:r>
    </w:p>
    <w:p w:rsidR="00D20E9A" w:rsidRDefault="00D20E9A" w:rsidP="00D20E9A">
      <w:pPr>
        <w:pStyle w:val="1"/>
        <w:rPr>
          <w:sz w:val="36"/>
          <w:szCs w:val="36"/>
        </w:rPr>
      </w:pPr>
    </w:p>
    <w:p w:rsidR="00D20E9A" w:rsidRDefault="00D20E9A" w:rsidP="00D20E9A">
      <w:pPr>
        <w:pStyle w:val="1"/>
        <w:rPr>
          <w:sz w:val="36"/>
          <w:szCs w:val="36"/>
        </w:rPr>
      </w:pPr>
    </w:p>
    <w:p w:rsidR="00D20E9A" w:rsidRDefault="00D20E9A" w:rsidP="00D20E9A">
      <w:pPr>
        <w:pStyle w:val="1"/>
        <w:rPr>
          <w:sz w:val="36"/>
          <w:szCs w:val="36"/>
        </w:rPr>
      </w:pPr>
    </w:p>
    <w:p w:rsidR="00D20E9A" w:rsidRDefault="00D20E9A" w:rsidP="00D20E9A">
      <w:pPr>
        <w:pStyle w:val="1"/>
        <w:rPr>
          <w:sz w:val="36"/>
          <w:szCs w:val="36"/>
        </w:rPr>
      </w:pPr>
    </w:p>
    <w:p w:rsidR="00D20E9A" w:rsidRDefault="00D20E9A" w:rsidP="00D20E9A">
      <w:pPr>
        <w:pStyle w:val="1"/>
        <w:rPr>
          <w:sz w:val="36"/>
          <w:szCs w:val="36"/>
        </w:rPr>
      </w:pP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一、部门（单位）主要职责</w:t>
      </w:r>
    </w:p>
    <w:p w:rsidR="002D2F45" w:rsidRPr="00F278BB" w:rsidRDefault="002D2F45" w:rsidP="002D2F45">
      <w:pPr>
        <w:autoSpaceDE w:val="0"/>
        <w:autoSpaceDN w:val="0"/>
        <w:adjustRightInd w:val="0"/>
        <w:spacing w:line="530" w:lineRule="exact"/>
        <w:ind w:firstLineChars="150" w:firstLine="48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 w:rsidRPr="00F278BB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黄石市西塞山区人民法院是国家审判机关，依法独立行使审判权，对黄石市西塞山区人民代表大会及其常务委员会负责并报告工作。主要职责是：</w:t>
      </w:r>
    </w:p>
    <w:p w:rsidR="002D2F45" w:rsidRPr="008F2F11" w:rsidRDefault="002D2F45" w:rsidP="002D2F45">
      <w:pPr>
        <w:autoSpaceDE w:val="0"/>
        <w:autoSpaceDN w:val="0"/>
        <w:adjustRightInd w:val="0"/>
        <w:spacing w:line="530" w:lineRule="exact"/>
        <w:ind w:firstLineChars="150" w:firstLine="48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F2F1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（一）审理法律、法规规定管辖的第一审刑事、民事和行政案件。</w:t>
      </w:r>
    </w:p>
    <w:p w:rsidR="002D2F45" w:rsidRPr="008F2F11" w:rsidRDefault="002D2F45" w:rsidP="002D2F45">
      <w:pPr>
        <w:autoSpaceDE w:val="0"/>
        <w:autoSpaceDN w:val="0"/>
        <w:adjustRightInd w:val="0"/>
        <w:spacing w:line="530" w:lineRule="exact"/>
        <w:ind w:firstLineChars="150" w:firstLine="48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F2F1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（二）审理上级法院交由审判的刑事、民事和行政案件。</w:t>
      </w:r>
    </w:p>
    <w:p w:rsidR="002D2F45" w:rsidRPr="008F2F11" w:rsidRDefault="002D2F45" w:rsidP="002D2F45">
      <w:pPr>
        <w:autoSpaceDE w:val="0"/>
        <w:autoSpaceDN w:val="0"/>
        <w:adjustRightInd w:val="0"/>
        <w:spacing w:line="530" w:lineRule="exact"/>
        <w:ind w:firstLineChars="150" w:firstLine="48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F2F1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（三）审理人民检察院依照法律监督程序提出的抗诉案件。</w:t>
      </w:r>
    </w:p>
    <w:p w:rsidR="002D2F45" w:rsidRPr="008F2F11" w:rsidRDefault="002D2F45" w:rsidP="002D2F45">
      <w:pPr>
        <w:autoSpaceDE w:val="0"/>
        <w:autoSpaceDN w:val="0"/>
        <w:adjustRightInd w:val="0"/>
        <w:spacing w:line="530" w:lineRule="exact"/>
        <w:ind w:firstLineChars="150" w:firstLine="48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F2F1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（四）依照审判监督程序，审理告诉申诉的刑事、民事和行政案件。</w:t>
      </w:r>
    </w:p>
    <w:p w:rsidR="002D2F45" w:rsidRPr="008F2F11" w:rsidRDefault="002D2F45" w:rsidP="002D2F45">
      <w:pPr>
        <w:autoSpaceDE w:val="0"/>
        <w:autoSpaceDN w:val="0"/>
        <w:adjustRightInd w:val="0"/>
        <w:spacing w:line="530" w:lineRule="exact"/>
        <w:ind w:firstLineChars="150" w:firstLine="48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F2F1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（五）执行本院已经发生法律效力的判决、裁定以及国家行政机关申请执行而需要区人民法院执行的案件；受理外地人民法院委托执行和协助执行的案件；统一协调、管理、监督本院的执行工作。</w:t>
      </w:r>
    </w:p>
    <w:p w:rsidR="002D2F45" w:rsidRPr="008F2F11" w:rsidRDefault="002D2F45" w:rsidP="002D2F45">
      <w:pPr>
        <w:autoSpaceDE w:val="0"/>
        <w:autoSpaceDN w:val="0"/>
        <w:adjustRightInd w:val="0"/>
        <w:spacing w:line="530" w:lineRule="exact"/>
        <w:ind w:firstLineChars="150" w:firstLine="48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F2F1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（六）根据《国家赔偿法》规定，受理赔偿案件。</w:t>
      </w:r>
    </w:p>
    <w:p w:rsidR="002D2F45" w:rsidRPr="008F2F11" w:rsidRDefault="002D2F45" w:rsidP="002D2F45">
      <w:pPr>
        <w:autoSpaceDE w:val="0"/>
        <w:autoSpaceDN w:val="0"/>
        <w:adjustRightInd w:val="0"/>
        <w:spacing w:line="530" w:lineRule="exact"/>
        <w:ind w:firstLineChars="150" w:firstLine="48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F2F1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(七) 监督、指导派出人民法庭的审判工作。</w:t>
      </w:r>
    </w:p>
    <w:p w:rsidR="002D2F45" w:rsidRPr="008F2F11" w:rsidRDefault="002D2F45" w:rsidP="002D2F45">
      <w:pPr>
        <w:autoSpaceDE w:val="0"/>
        <w:autoSpaceDN w:val="0"/>
        <w:adjustRightInd w:val="0"/>
        <w:spacing w:line="53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F2F1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(八) 调查研究审判工作中的法律政策适用疑难问题，提出解决问题的办法和意见;针对案件审理中发现的问题提出司法建议。</w:t>
      </w:r>
    </w:p>
    <w:p w:rsidR="002D2F45" w:rsidRPr="008F2F11" w:rsidRDefault="002D2F45" w:rsidP="002D2F45">
      <w:pPr>
        <w:autoSpaceDE w:val="0"/>
        <w:autoSpaceDN w:val="0"/>
        <w:adjustRightInd w:val="0"/>
        <w:spacing w:line="53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F2F1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(九) 负责本院司法行政工作，统一编报本院财务、装备计划，负责财务、装备管理，加强基础建设。</w:t>
      </w:r>
    </w:p>
    <w:p w:rsidR="002D2F45" w:rsidRPr="008F2F11" w:rsidRDefault="002D2F45" w:rsidP="002D2F45">
      <w:pPr>
        <w:autoSpaceDE w:val="0"/>
        <w:autoSpaceDN w:val="0"/>
        <w:adjustRightInd w:val="0"/>
        <w:spacing w:line="53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F2F1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(十) 开展法制宣传报道工作，用全部审判活动教育公民忠于社会主义祖国，自觉地遵守宪法和法律。</w:t>
      </w:r>
    </w:p>
    <w:p w:rsidR="002D2F45" w:rsidRPr="008F2F11" w:rsidRDefault="002D2F45" w:rsidP="002D2F45">
      <w:pPr>
        <w:autoSpaceDE w:val="0"/>
        <w:autoSpaceDN w:val="0"/>
        <w:adjustRightInd w:val="0"/>
        <w:spacing w:line="53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F2F1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(十一) 负责开展本院纪检监察工作。</w:t>
      </w:r>
    </w:p>
    <w:p w:rsidR="00D20E9A" w:rsidRPr="002D2F45" w:rsidRDefault="002D2F45" w:rsidP="002D2F45">
      <w:pPr>
        <w:autoSpaceDE w:val="0"/>
        <w:autoSpaceDN w:val="0"/>
        <w:adjustRightInd w:val="0"/>
        <w:spacing w:line="53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8F2F1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(十二) 承办其他应由本级人民法院负责的工作。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二、机构设置情况</w:t>
      </w:r>
    </w:p>
    <w:p w:rsidR="002D2F45" w:rsidRPr="00F278BB" w:rsidRDefault="002D2F45" w:rsidP="002D2F45">
      <w:pPr>
        <w:autoSpaceDE w:val="0"/>
        <w:autoSpaceDN w:val="0"/>
        <w:adjustRightInd w:val="0"/>
        <w:spacing w:line="530" w:lineRule="exact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F278BB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黄石市西塞山区人民法院内设机构12个：立案庭、刑事审判庭、民事审判庭、行政审判庭、石料山法庭、冶钢人民法庭、工业园区人民法庭、执行局、政治部（机关党委、督察室）、综合办公室、审判管理办公室（研究室）、司法警察大队。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三、预算收支及增减变化情况</w:t>
      </w:r>
    </w:p>
    <w:p w:rsidR="00D20E9A" w:rsidRDefault="00D20E9A" w:rsidP="00D20E9A">
      <w:pPr>
        <w:spacing w:line="600" w:lineRule="exact"/>
        <w:ind w:firstLineChars="200" w:firstLine="660"/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</w:pP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预算收入情况：</w:t>
      </w:r>
      <w:r w:rsidR="005E275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</w:t>
      </w:r>
      <w:r w:rsidR="005E275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年预算收入</w:t>
      </w:r>
      <w:r w:rsidR="005E275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2186.26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万元，比上年增加</w:t>
      </w:r>
      <w:r w:rsidR="005E275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87.88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万元，增加</w:t>
      </w:r>
      <w:r w:rsidR="005E275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4.19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，主要原因是</w:t>
      </w:r>
      <w:r w:rsidR="005E275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2024</w:t>
      </w:r>
      <w:r w:rsidR="00C80F6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年在职在编人员数量增加</w:t>
      </w:r>
      <w:r w:rsidR="005E2755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。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其中：一般公共预算拨款收入</w:t>
      </w:r>
      <w:r w:rsidR="00486ADF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2046.26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万元,比上年增加</w:t>
      </w:r>
      <w:r w:rsidR="00486ADF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191.38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万元，增加</w:t>
      </w:r>
      <w:r w:rsidR="00486ADF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10.32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；其他收入</w:t>
      </w:r>
      <w:r w:rsidR="00486ADF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140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万元, 比上年</w:t>
      </w:r>
      <w:r w:rsidR="001F22D9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减少103.5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</w:t>
      </w:r>
      <w:r w:rsidR="001F22D9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减少42.51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。</w:t>
      </w:r>
    </w:p>
    <w:p w:rsidR="00D20E9A" w:rsidRDefault="00D20E9A" w:rsidP="00D20E9A">
      <w:pPr>
        <w:spacing w:line="600" w:lineRule="exact"/>
        <w:ind w:firstLineChars="200" w:firstLine="66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2.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预算支出情况：</w:t>
      </w:r>
      <w:r w:rsidR="00260B48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</w:t>
      </w:r>
      <w:r w:rsidR="00260B48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年预算支出</w:t>
      </w:r>
      <w:r w:rsidR="00C03EBD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2186.26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万元，比上年增加</w:t>
      </w:r>
      <w:r w:rsidR="00260B48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87.88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万元，增加</w:t>
      </w:r>
      <w:r w:rsidR="00260B48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4.19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。其中：公共安全支出</w:t>
      </w:r>
      <w:r w:rsidR="00C03EBD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1827.26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万元，比上年</w:t>
      </w:r>
      <w:r w:rsidR="00C03EBD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增加82.88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</w:t>
      </w:r>
      <w:r w:rsidR="00C03EBD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增加4.75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；</w:t>
      </w:r>
      <w:r w:rsidR="00260B48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社会保障和就业260万元，比上年增加1万元，增加0.39</w:t>
      </w:r>
      <w:r w:rsidR="00260B48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 w:rsidR="00260B48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；住房保障支出99万元，比上年增加4万元，增加4.21</w:t>
      </w:r>
      <w:r w:rsidR="00260B48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D20E9A" w:rsidRDefault="00D20E9A" w:rsidP="00D20E9A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支出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>
        <w:rPr>
          <w:rFonts w:ascii="仿宋_GB2312" w:eastAsia="仿宋_GB2312" w:hAnsi="Calibri" w:cs="Times New Roman" w:hint="eastAsia"/>
          <w:sz w:val="32"/>
          <w:szCs w:val="32"/>
        </w:rPr>
        <w:t>的主要原因：</w:t>
      </w:r>
    </w:p>
    <w:p w:rsidR="00D20E9A" w:rsidRDefault="00D20E9A" w:rsidP="00D20E9A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（1）</w:t>
      </w:r>
      <w:r w:rsidR="00385F85"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260B48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sz w:val="32"/>
          <w:szCs w:val="32"/>
        </w:rPr>
        <w:t>年基本支出</w:t>
      </w:r>
      <w:r w:rsidR="00C03EBD">
        <w:rPr>
          <w:rFonts w:ascii="仿宋_GB2312" w:eastAsia="仿宋_GB2312" w:hAnsi="Calibri" w:cs="Times New Roman" w:hint="eastAsia"/>
          <w:sz w:val="32"/>
          <w:szCs w:val="32"/>
        </w:rPr>
        <w:t>1581.91</w:t>
      </w:r>
      <w:r>
        <w:rPr>
          <w:rFonts w:ascii="仿宋_GB2312" w:eastAsia="仿宋_GB2312" w:hAnsi="Calibri" w:cs="Times New Roman" w:hint="eastAsia"/>
          <w:sz w:val="32"/>
          <w:szCs w:val="32"/>
        </w:rPr>
        <w:t>万元，比上年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 w:rsidR="00C03EBD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78.48</w:t>
      </w:r>
      <w:r>
        <w:rPr>
          <w:rFonts w:ascii="仿宋_GB2312" w:eastAsia="仿宋_GB2312" w:hAnsi="Calibri" w:cs="Times New Roman" w:hint="eastAsia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 w:rsidR="00C03EBD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5.22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%，</w:t>
      </w:r>
      <w:r>
        <w:rPr>
          <w:rFonts w:ascii="仿宋_GB2312" w:eastAsia="仿宋_GB2312" w:hAnsi="Calibri" w:cs="Times New Roman" w:hint="eastAsia"/>
          <w:sz w:val="32"/>
          <w:szCs w:val="32"/>
        </w:rPr>
        <w:t>主要原因是</w:t>
      </w:r>
      <w:r w:rsidR="00C03EBD">
        <w:rPr>
          <w:rFonts w:ascii="仿宋_GB2312" w:eastAsia="仿宋_GB2312" w:hAnsi="Calibri" w:cs="Times New Roman" w:hint="eastAsia"/>
          <w:sz w:val="32"/>
          <w:szCs w:val="32"/>
        </w:rPr>
        <w:t>本年度在职在编人员增加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D20E9A" w:rsidRDefault="00D20E9A" w:rsidP="00D20E9A">
      <w:pPr>
        <w:spacing w:line="60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）</w:t>
      </w:r>
      <w:r w:rsidR="00385F85"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260B48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年项目支出</w:t>
      </w:r>
      <w:r w:rsidR="00C03EBD">
        <w:rPr>
          <w:rFonts w:ascii="仿宋_GB2312" w:eastAsia="仿宋_GB2312" w:hAnsi="Calibri" w:cs="Times New Roman" w:hint="eastAsia"/>
          <w:color w:val="000000"/>
          <w:sz w:val="32"/>
          <w:szCs w:val="32"/>
        </w:rPr>
        <w:t>604.35</w:t>
      </w:r>
      <w:r>
        <w:rPr>
          <w:rFonts w:ascii="仿宋_GB2312" w:eastAsia="仿宋_GB2312" w:hAnsi="Calibri" w:cs="Times New Roman" w:hint="eastAsia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比上年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 w:rsidR="00C03EBD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9.4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 w:rsidR="00C03EBD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1.58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%，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主要原因是</w:t>
      </w:r>
      <w:r w:rsidR="00C03EBD">
        <w:rPr>
          <w:rFonts w:ascii="仿宋_GB2312" w:eastAsia="仿宋_GB2312" w:hAnsi="Calibri" w:cs="Times New Roman" w:hint="eastAsia"/>
          <w:color w:val="000000"/>
          <w:sz w:val="32"/>
          <w:szCs w:val="32"/>
        </w:rPr>
        <w:t>雇员制人员按文件规定晋级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四、机关运行经费安排情况</w:t>
      </w:r>
    </w:p>
    <w:p w:rsidR="00D20E9A" w:rsidRDefault="00385F85" w:rsidP="00D20E9A">
      <w:pPr>
        <w:autoSpaceDE w:val="0"/>
        <w:autoSpaceDN w:val="0"/>
        <w:adjustRightInd w:val="0"/>
        <w:spacing w:line="600" w:lineRule="exact"/>
        <w:ind w:firstLineChars="200" w:firstLine="660"/>
        <w:rPr>
          <w:rFonts w:ascii="仿宋_GB2312" w:eastAsia="仿宋_GB2312" w:hAnsi="宋体" w:cs=".PingFang-SC-Light"/>
          <w:kern w:val="0"/>
          <w:sz w:val="32"/>
          <w:szCs w:val="32"/>
        </w:rPr>
      </w:pPr>
      <w:r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lastRenderedPageBreak/>
        <w:t>202</w:t>
      </w:r>
      <w:r w:rsidR="00C80F6B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年机关运行经费</w:t>
      </w:r>
      <w:r w:rsidR="00965B2F">
        <w:rPr>
          <w:rFonts w:ascii="仿宋_GB2312" w:eastAsia="仿宋_GB2312" w:hAnsi="Calibri" w:cs="Times New Roman" w:hint="eastAsia"/>
          <w:sz w:val="32"/>
          <w:szCs w:val="32"/>
        </w:rPr>
        <w:t>13</w:t>
      </w:r>
      <w:r w:rsidR="000F6F1E">
        <w:rPr>
          <w:rFonts w:ascii="仿宋_GB2312" w:eastAsia="仿宋_GB2312" w:hAnsi="Calibri" w:cs="Times New Roman" w:hint="eastAsia"/>
          <w:sz w:val="32"/>
          <w:szCs w:val="32"/>
        </w:rPr>
        <w:t>6.5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万元，较上年相比增加</w:t>
      </w:r>
      <w:r w:rsidR="000F6F1E">
        <w:rPr>
          <w:rFonts w:ascii="仿宋_GB2312" w:eastAsia="仿宋_GB2312" w:hAnsi="Calibri" w:cs="Times New Roman" w:hint="eastAsia"/>
          <w:sz w:val="32"/>
          <w:szCs w:val="32"/>
        </w:rPr>
        <w:t>21.07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万元，增加</w:t>
      </w:r>
      <w:r w:rsidR="000F6F1E">
        <w:rPr>
          <w:rFonts w:ascii="仿宋_GB2312" w:eastAsia="仿宋_GB2312" w:hAnsi="Calibri" w:cs="Times New Roman" w:hint="eastAsia"/>
          <w:sz w:val="32"/>
          <w:szCs w:val="32"/>
        </w:rPr>
        <w:t>18.25</w:t>
      </w:r>
      <w:r w:rsidR="00D20E9A">
        <w:rPr>
          <w:rFonts w:ascii="仿宋_GB2312" w:eastAsia="仿宋_GB2312" w:hAnsi="Calibri" w:cs="Times New Roman"/>
          <w:sz w:val="32"/>
          <w:szCs w:val="32"/>
        </w:rPr>
        <w:t>%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，增加主要原因是</w:t>
      </w:r>
      <w:r w:rsidR="000F6F1E">
        <w:rPr>
          <w:rFonts w:ascii="仿宋_GB2312" w:eastAsia="仿宋_GB2312" w:hAnsi="Calibri" w:cs="Times New Roman" w:hint="eastAsia"/>
          <w:sz w:val="32"/>
          <w:szCs w:val="32"/>
        </w:rPr>
        <w:t>在职在编人员增加，对应的办公费、其他交通费用、工会会费等都相应增加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D20E9A">
        <w:rPr>
          <w:rFonts w:ascii="仿宋_GB2312" w:eastAsia="仿宋_GB2312" w:hAnsi="宋体" w:cs="Times New Roman" w:hint="eastAsia"/>
          <w:sz w:val="32"/>
          <w:szCs w:val="32"/>
        </w:rPr>
        <w:t>其中：办公费</w:t>
      </w:r>
      <w:r w:rsidR="000F6F1E">
        <w:rPr>
          <w:rFonts w:ascii="仿宋_GB2312" w:eastAsia="仿宋_GB2312" w:hAnsi="宋体" w:cs="Times New Roman" w:hint="eastAsia"/>
          <w:sz w:val="32"/>
          <w:szCs w:val="32"/>
        </w:rPr>
        <w:t>25</w:t>
      </w:r>
      <w:r w:rsidR="00D20E9A">
        <w:rPr>
          <w:rFonts w:ascii="仿宋_GB2312" w:eastAsia="仿宋_GB2312" w:hAnsi="宋体" w:cs="Times New Roman" w:hint="eastAsia"/>
          <w:sz w:val="32"/>
          <w:szCs w:val="32"/>
        </w:rPr>
        <w:t>万元、</w:t>
      </w:r>
      <w:r w:rsidR="000F6F1E">
        <w:rPr>
          <w:rFonts w:ascii="仿宋_GB2312" w:eastAsia="仿宋_GB2312" w:hAnsi="宋体" w:cs="Times New Roman" w:hint="eastAsia"/>
          <w:sz w:val="32"/>
          <w:szCs w:val="32"/>
        </w:rPr>
        <w:t>其他交通费用39</w:t>
      </w:r>
      <w:r w:rsidR="00D20E9A">
        <w:rPr>
          <w:rFonts w:ascii="仿宋_GB2312" w:eastAsia="仿宋_GB2312" w:hAnsi="宋体" w:cs="Times New Roman" w:hint="eastAsia"/>
          <w:sz w:val="32"/>
          <w:szCs w:val="32"/>
        </w:rPr>
        <w:t>万元、</w:t>
      </w:r>
      <w:r w:rsidR="000F6F1E">
        <w:rPr>
          <w:rFonts w:ascii="仿宋_GB2312" w:eastAsia="仿宋_GB2312" w:hAnsi="宋体" w:cs="Times New Roman" w:hint="eastAsia"/>
          <w:sz w:val="32"/>
          <w:szCs w:val="32"/>
        </w:rPr>
        <w:t>公务接待费1.5</w:t>
      </w:r>
      <w:r w:rsidR="00D20E9A">
        <w:rPr>
          <w:rFonts w:ascii="仿宋_GB2312" w:eastAsia="仿宋_GB2312" w:hAnsi="宋体" w:cs="Times New Roman" w:hint="eastAsia"/>
          <w:sz w:val="32"/>
          <w:szCs w:val="32"/>
        </w:rPr>
        <w:t>万元、</w:t>
      </w:r>
      <w:r w:rsidR="000F6F1E">
        <w:rPr>
          <w:rFonts w:ascii="仿宋_GB2312" w:eastAsia="仿宋_GB2312" w:hAnsi="宋体" w:cs="Times New Roman" w:hint="eastAsia"/>
          <w:sz w:val="32"/>
          <w:szCs w:val="32"/>
        </w:rPr>
        <w:t>工会会费19</w:t>
      </w:r>
      <w:r w:rsidR="00D20E9A">
        <w:rPr>
          <w:rFonts w:ascii="仿宋_GB2312" w:eastAsia="仿宋_GB2312" w:hAnsi="宋体" w:cs="Times New Roman" w:hint="eastAsia"/>
          <w:sz w:val="32"/>
          <w:szCs w:val="32"/>
        </w:rPr>
        <w:t>万元、</w:t>
      </w:r>
      <w:r w:rsidR="000F6F1E">
        <w:rPr>
          <w:rFonts w:ascii="仿宋_GB2312" w:eastAsia="仿宋_GB2312" w:hAnsi="宋体" w:cs="Times New Roman" w:hint="eastAsia"/>
          <w:sz w:val="32"/>
          <w:szCs w:val="32"/>
        </w:rPr>
        <w:t>福利费24</w:t>
      </w:r>
      <w:r w:rsidR="00D20E9A">
        <w:rPr>
          <w:rFonts w:ascii="仿宋_GB2312" w:eastAsia="仿宋_GB2312" w:hAnsi="宋体" w:cs="Times New Roman" w:hint="eastAsia"/>
          <w:sz w:val="32"/>
          <w:szCs w:val="32"/>
        </w:rPr>
        <w:t>万元</w:t>
      </w:r>
      <w:r w:rsidR="000F6F1E">
        <w:rPr>
          <w:rFonts w:ascii="仿宋_GB2312" w:eastAsia="仿宋_GB2312" w:hAnsi="宋体" w:cs="Times New Roman" w:hint="eastAsia"/>
          <w:sz w:val="32"/>
          <w:szCs w:val="32"/>
        </w:rPr>
        <w:t>、其他28万元</w:t>
      </w:r>
      <w:r w:rsidR="00D20E9A">
        <w:rPr>
          <w:rFonts w:ascii="仿宋_GB2312" w:eastAsia="仿宋_GB2312" w:hAnsi="宋体" w:cs=".PingFang-SC-Light" w:hint="eastAsia"/>
          <w:kern w:val="0"/>
          <w:sz w:val="32"/>
          <w:szCs w:val="32"/>
        </w:rPr>
        <w:t>。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五、一般公共预算“三公”经费及增减变化情况</w:t>
      </w:r>
    </w:p>
    <w:p w:rsidR="00D20E9A" w:rsidRDefault="00385F85" w:rsidP="00D20E9A">
      <w:pPr>
        <w:spacing w:line="600" w:lineRule="exact"/>
        <w:ind w:firstLineChars="200" w:firstLine="660"/>
        <w:rPr>
          <w:rFonts w:ascii="仿宋_GB2312" w:eastAsia="仿宋_GB2312" w:hAnsi="Calibri" w:cs="Times New Roman"/>
          <w:sz w:val="32"/>
          <w:szCs w:val="32"/>
        </w:rPr>
      </w:pPr>
      <w:r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721C07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年“三公”经费财政拨款预算</w:t>
      </w:r>
      <w:r w:rsidR="00721C07">
        <w:rPr>
          <w:rFonts w:ascii="仿宋_GB2312" w:eastAsia="仿宋_GB2312" w:hAnsi="Calibri" w:cs="Times New Roman" w:hint="eastAsia"/>
          <w:sz w:val="32"/>
          <w:szCs w:val="32"/>
        </w:rPr>
        <w:t>18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万元，比上年预算增加</w:t>
      </w:r>
      <w:r w:rsidR="00515596">
        <w:rPr>
          <w:rFonts w:ascii="仿宋_GB2312" w:eastAsia="仿宋_GB2312" w:hAnsi="Calibri" w:cs="Times New Roman" w:hint="eastAsia"/>
          <w:sz w:val="32"/>
          <w:szCs w:val="32"/>
        </w:rPr>
        <w:t>0.5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万元，增加</w:t>
      </w:r>
      <w:r w:rsidR="00515596">
        <w:rPr>
          <w:rFonts w:ascii="仿宋_GB2312" w:eastAsia="仿宋_GB2312" w:hAnsi="Calibri" w:cs="Times New Roman" w:hint="eastAsia"/>
          <w:sz w:val="32"/>
          <w:szCs w:val="32"/>
        </w:rPr>
        <w:t>2.86</w:t>
      </w:r>
      <w:r w:rsidR="00D20E9A">
        <w:rPr>
          <w:rFonts w:ascii="仿宋_GB2312" w:eastAsia="仿宋_GB2312" w:hAnsi="Calibri" w:cs="Times New Roman"/>
          <w:sz w:val="32"/>
          <w:szCs w:val="32"/>
        </w:rPr>
        <w:t>%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。其中：</w:t>
      </w:r>
    </w:p>
    <w:p w:rsidR="00D20E9A" w:rsidRDefault="00D20E9A" w:rsidP="00D20E9A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1.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因公出国（境）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721C07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721C07">
        <w:rPr>
          <w:rFonts w:ascii="仿宋_GB2312" w:eastAsia="仿宋_GB2312" w:hAnsi="宋体" w:cs="宋体" w:hint="eastAsia"/>
          <w:kern w:val="0"/>
          <w:sz w:val="32"/>
          <w:szCs w:val="32"/>
        </w:rPr>
        <w:t>与上年一致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</w:t>
      </w:r>
    </w:p>
    <w:p w:rsidR="00D20E9A" w:rsidRDefault="00D20E9A" w:rsidP="00D20E9A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2.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721C07">
        <w:rPr>
          <w:rFonts w:ascii="仿宋_GB2312" w:eastAsia="仿宋_GB2312" w:hAnsi="宋体" w:cs="宋体" w:hint="eastAsia"/>
          <w:kern w:val="0"/>
          <w:sz w:val="32"/>
          <w:szCs w:val="32"/>
        </w:rPr>
        <w:t>1.5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</w:t>
      </w:r>
      <w:r w:rsidR="00721C07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与上年一致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D20E9A" w:rsidRDefault="00D20E9A" w:rsidP="00D20E9A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3.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 w:rsidR="00721C07">
        <w:rPr>
          <w:rFonts w:ascii="仿宋_GB2312" w:eastAsia="仿宋_GB2312" w:hAnsi="宋体" w:cs="宋体" w:hint="eastAsia"/>
          <w:kern w:val="0"/>
          <w:sz w:val="32"/>
          <w:szCs w:val="32"/>
        </w:rPr>
        <w:t>16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</w:t>
      </w:r>
      <w:r w:rsidR="00721C07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与上年一致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，其中：公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</w:t>
      </w:r>
      <w:r w:rsidR="00721C07">
        <w:rPr>
          <w:rFonts w:ascii="仿宋_GB2312" w:eastAsia="仿宋_GB2312" w:hAnsi="MS Mincho" w:cs="MS Mincho" w:hint="eastAsia"/>
          <w:kern w:val="0"/>
          <w:sz w:val="32"/>
          <w:szCs w:val="32"/>
        </w:rPr>
        <w:t>0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万元，</w:t>
      </w:r>
      <w:r w:rsidR="00721C07">
        <w:rPr>
          <w:rFonts w:ascii="仿宋_GB2312" w:eastAsia="仿宋_GB2312" w:hAnsi="MS Mincho" w:cs="MS Mincho" w:hint="eastAsia"/>
          <w:kern w:val="0"/>
          <w:sz w:val="32"/>
          <w:szCs w:val="32"/>
        </w:rPr>
        <w:t>与上年一致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。公务用车运行维护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721C07">
        <w:rPr>
          <w:rFonts w:ascii="仿宋_GB2312" w:eastAsia="仿宋_GB2312" w:hAnsi="宋体" w:cs="宋体" w:hint="eastAsia"/>
          <w:kern w:val="0"/>
          <w:sz w:val="32"/>
          <w:szCs w:val="32"/>
        </w:rPr>
        <w:t>16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</w:t>
      </w:r>
      <w:r w:rsidR="00721C07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与上年一致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。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六、政府采购预算安排情况</w:t>
      </w:r>
    </w:p>
    <w:p w:rsidR="00D20E9A" w:rsidRDefault="00385F85" w:rsidP="00D20E9A">
      <w:pPr>
        <w:spacing w:line="600" w:lineRule="exact"/>
        <w:ind w:firstLineChars="200" w:firstLine="660"/>
        <w:rPr>
          <w:rFonts w:ascii="仿宋_GB2312" w:eastAsia="仿宋_GB2312" w:hAnsi="Calibri" w:cs="Times New Roman"/>
          <w:color w:val="FF0000"/>
          <w:sz w:val="32"/>
          <w:szCs w:val="32"/>
        </w:rPr>
      </w:pPr>
      <w:r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175B8F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175B8F">
        <w:rPr>
          <w:rFonts w:ascii="仿宋_GB2312" w:eastAsia="仿宋_GB2312" w:hAnsi="Calibri" w:cs="Times New Roman" w:hint="eastAsia"/>
          <w:sz w:val="32"/>
          <w:szCs w:val="32"/>
        </w:rPr>
        <w:t>我院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编制政府采购预算</w:t>
      </w:r>
      <w:r w:rsidR="00175B8F">
        <w:rPr>
          <w:rFonts w:ascii="仿宋_GB2312" w:eastAsia="仿宋_GB2312" w:hAnsi="Calibri" w:cs="Times New Roman" w:hint="eastAsia"/>
          <w:sz w:val="32"/>
          <w:szCs w:val="32"/>
        </w:rPr>
        <w:t>64.2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万元，比上年度</w:t>
      </w:r>
      <w:r w:rsidR="00175B8F">
        <w:rPr>
          <w:rFonts w:ascii="仿宋_GB2312" w:eastAsia="仿宋_GB2312" w:hAnsi="Calibri" w:cs="Times New Roman" w:hint="eastAsia"/>
          <w:sz w:val="32"/>
          <w:szCs w:val="32"/>
        </w:rPr>
        <w:t>增加23.2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</w:t>
      </w:r>
      <w:r w:rsidR="00175B8F">
        <w:rPr>
          <w:rFonts w:ascii="仿宋_GB2312" w:eastAsia="仿宋_GB2312" w:hAnsi="Calibri" w:cs="Times New Roman" w:hint="eastAsia"/>
          <w:sz w:val="32"/>
          <w:szCs w:val="32"/>
        </w:rPr>
        <w:t>增加56.59</w:t>
      </w:r>
      <w:r w:rsidR="00D20E9A">
        <w:rPr>
          <w:rFonts w:ascii="仿宋_GB2312" w:eastAsia="仿宋_GB2312" w:hAnsi="Calibri" w:cs="Times New Roman"/>
          <w:sz w:val="32"/>
          <w:szCs w:val="32"/>
        </w:rPr>
        <w:t>%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，主要原因是</w:t>
      </w:r>
      <w:r w:rsidR="00175B8F">
        <w:rPr>
          <w:rFonts w:ascii="仿宋_GB2312" w:eastAsia="仿宋_GB2312" w:hAnsi="Calibri" w:cs="Times New Roman" w:hint="eastAsia"/>
          <w:sz w:val="32"/>
          <w:szCs w:val="32"/>
        </w:rPr>
        <w:t>本年度规范化编制政府采购预算，将属于政府采购的办公设备全部纳入预算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。其中：货物类政府采购预算</w:t>
      </w:r>
      <w:r w:rsidR="00175B8F">
        <w:rPr>
          <w:rFonts w:ascii="仿宋_GB2312" w:eastAsia="仿宋_GB2312" w:hAnsi="Calibri" w:cs="Times New Roman" w:hint="eastAsia"/>
          <w:sz w:val="32"/>
          <w:szCs w:val="32"/>
        </w:rPr>
        <w:t>34.2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万元，主要用于</w:t>
      </w:r>
      <w:r w:rsidR="00175B8F">
        <w:rPr>
          <w:rFonts w:ascii="仿宋_GB2312" w:eastAsia="仿宋_GB2312" w:hAnsi="Calibri" w:cs="Times New Roman" w:hint="eastAsia"/>
          <w:sz w:val="32"/>
          <w:szCs w:val="32"/>
        </w:rPr>
        <w:t>购买办公设备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；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服</w:t>
      </w:r>
      <w:r w:rsidR="00D20E9A">
        <w:rPr>
          <w:rFonts w:ascii="仿宋_GB2312" w:eastAsia="仿宋_GB2312" w:hAnsi="宋体" w:cs="宋体" w:hint="eastAsia"/>
          <w:kern w:val="0"/>
          <w:sz w:val="32"/>
          <w:szCs w:val="32"/>
        </w:rPr>
        <w:t>务类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政府采</w:t>
      </w:r>
      <w:r w:rsidR="00D20E9A">
        <w:rPr>
          <w:rFonts w:ascii="仿宋_GB2312" w:eastAsia="仿宋_GB2312" w:hAnsi="宋体" w:cs="宋体" w:hint="eastAsia"/>
          <w:kern w:val="0"/>
          <w:sz w:val="32"/>
          <w:szCs w:val="32"/>
        </w:rPr>
        <w:t>购预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 w:rsidR="00175B8F">
        <w:rPr>
          <w:rFonts w:ascii="仿宋_GB2312" w:eastAsia="仿宋_GB2312" w:hAnsi="MS Mincho" w:cs="MS Mincho" w:hint="eastAsia"/>
          <w:kern w:val="0"/>
          <w:sz w:val="32"/>
          <w:szCs w:val="32"/>
        </w:rPr>
        <w:t>30</w:t>
      </w:r>
      <w:r w:rsidR="00D20E9A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</w:t>
      </w:r>
      <w:r w:rsidR="00D20E9A">
        <w:rPr>
          <w:rFonts w:ascii="仿宋_GB2312" w:eastAsia="仿宋_GB2312" w:hAnsi="Calibri" w:cs="Times New Roman" w:hint="eastAsia"/>
          <w:sz w:val="32"/>
          <w:szCs w:val="32"/>
        </w:rPr>
        <w:t>主要用于</w:t>
      </w:r>
      <w:r w:rsidR="00175B8F">
        <w:rPr>
          <w:rFonts w:ascii="仿宋_GB2312" w:eastAsia="仿宋_GB2312" w:hAnsi="Calibri" w:cs="Times New Roman" w:hint="eastAsia"/>
          <w:sz w:val="32"/>
          <w:szCs w:val="32"/>
        </w:rPr>
        <w:t>物业管理服务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。</w:t>
      </w:r>
    </w:p>
    <w:p w:rsidR="00D20E9A" w:rsidRDefault="00385F85" w:rsidP="00D20E9A">
      <w:pPr>
        <w:spacing w:line="600" w:lineRule="exact"/>
        <w:ind w:firstLineChars="200" w:firstLine="660"/>
        <w:rPr>
          <w:rFonts w:ascii="仿宋_GB2312" w:eastAsia="仿宋_GB2312" w:hAnsi="MS Mincho" w:cs="MS Mincho"/>
          <w:kern w:val="0"/>
          <w:sz w:val="32"/>
          <w:szCs w:val="32"/>
        </w:rPr>
      </w:pPr>
      <w:r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175B8F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年，面向中小企业采购预算</w:t>
      </w:r>
      <w:r w:rsidR="00C80F6B">
        <w:rPr>
          <w:rFonts w:ascii="仿宋_GB2312" w:eastAsia="仿宋_GB2312" w:hAnsi="MS Mincho" w:cs="MS Mincho" w:hint="eastAsia"/>
          <w:kern w:val="0"/>
          <w:sz w:val="32"/>
          <w:szCs w:val="32"/>
        </w:rPr>
        <w:t>30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万元，其中面向小微企业采购预算</w:t>
      </w:r>
      <w:r w:rsidR="00175B8F">
        <w:rPr>
          <w:rFonts w:ascii="仿宋_GB2312" w:eastAsia="仿宋_GB2312" w:hAnsi="MS Mincho" w:cs="MS Mincho" w:hint="eastAsia"/>
          <w:kern w:val="0"/>
          <w:sz w:val="32"/>
          <w:szCs w:val="32"/>
        </w:rPr>
        <w:t>30</w:t>
      </w:r>
      <w:r w:rsidR="00D20E9A">
        <w:rPr>
          <w:rFonts w:ascii="仿宋_GB2312" w:eastAsia="仿宋_GB2312" w:hAnsi="MS Mincho" w:cs="MS Mincho" w:hint="eastAsia"/>
          <w:kern w:val="0"/>
          <w:sz w:val="32"/>
          <w:szCs w:val="32"/>
        </w:rPr>
        <w:t>万元。</w:t>
      </w:r>
    </w:p>
    <w:p w:rsidR="00D20E9A" w:rsidRDefault="00D20E9A" w:rsidP="00D20E9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七、国有资产占用情况</w:t>
      </w:r>
    </w:p>
    <w:p w:rsidR="00D20E9A" w:rsidRDefault="00D20E9A" w:rsidP="00D20E9A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lastRenderedPageBreak/>
        <w:t>截至</w:t>
      </w:r>
      <w:r w:rsidR="00385F85"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175B8F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4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年</w:t>
      </w:r>
      <w:r w:rsidR="00175B8F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12月31日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，</w:t>
      </w:r>
      <w:r w:rsidR="00175B8F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我院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占有房屋面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积</w:t>
      </w:r>
      <w:r w:rsidR="009F05DB">
        <w:rPr>
          <w:rFonts w:ascii="仿宋_GB2312" w:eastAsia="仿宋_GB2312" w:hAnsi="宋体" w:cs="宋体" w:hint="eastAsia"/>
          <w:kern w:val="0"/>
          <w:sz w:val="32"/>
          <w:szCs w:val="32"/>
        </w:rPr>
        <w:t>13902.75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平方米，其中：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办公用房建筑面积</w:t>
      </w:r>
      <w:r w:rsidR="009F05DB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1642.63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平方米，其他</w:t>
      </w:r>
      <w:r w:rsidR="009F05DB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12260.12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平方米。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</w:t>
      </w:r>
      <w:r w:rsidR="009F05DB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</w:t>
      </w:r>
      <w:r w:rsidR="009F05DB">
        <w:rPr>
          <w:rFonts w:ascii="仿宋_GB2312" w:eastAsia="仿宋_GB2312" w:hAnsi="宋体" w:cs="宋体" w:hint="eastAsia"/>
          <w:kern w:val="0"/>
          <w:sz w:val="32"/>
          <w:szCs w:val="32"/>
        </w:rPr>
        <w:t>均为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执法执勤用车辆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价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50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万元以上的通用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设备</w:t>
      </w:r>
      <w:r w:rsidR="009F05DB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台（套），</w:t>
      </w:r>
      <w:r w:rsidR="009F05DB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价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100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万元以上的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设备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。</w:t>
      </w:r>
    </w:p>
    <w:p w:rsidR="00226513" w:rsidRDefault="00226513" w:rsidP="0022651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  <w:highlight w:val="yellow"/>
        </w:rPr>
      </w:pPr>
      <w:r>
        <w:rPr>
          <w:rFonts w:ascii="黑体" w:eastAsia="黑体" w:hAnsi="黑体" w:cs="Times New Roman" w:hint="eastAsia"/>
          <w:sz w:val="32"/>
          <w:szCs w:val="32"/>
        </w:rPr>
        <w:t>八、重点项目预算绩效情况</w:t>
      </w:r>
    </w:p>
    <w:p w:rsidR="000F50B2" w:rsidRPr="00F30CE9" w:rsidRDefault="000F50B2" w:rsidP="000F50B2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30CE9">
        <w:rPr>
          <w:rFonts w:ascii="仿宋_GB2312" w:eastAsia="仿宋_GB2312" w:hAnsi="宋体" w:cs="宋体" w:hint="eastAsia"/>
          <w:kern w:val="0"/>
          <w:sz w:val="32"/>
          <w:szCs w:val="32"/>
        </w:rPr>
        <w:t>根据全面实施预算绩效管理的工作要求，我院编制了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2025</w:t>
      </w:r>
      <w:r w:rsidRPr="00F30CE9">
        <w:rPr>
          <w:rFonts w:ascii="仿宋_GB2312" w:eastAsia="仿宋_GB2312" w:hAnsi="宋体" w:cs="宋体" w:hint="eastAsia"/>
          <w:kern w:val="0"/>
          <w:sz w:val="32"/>
          <w:szCs w:val="32"/>
        </w:rPr>
        <w:t>年部门整体支出绩效目标和项目预算的绩效目标。</w:t>
      </w:r>
    </w:p>
    <w:p w:rsidR="000F50B2" w:rsidRPr="00F30CE9" w:rsidRDefault="000F50B2" w:rsidP="000F50B2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30CE9">
        <w:rPr>
          <w:rFonts w:ascii="仿宋_GB2312" w:eastAsia="仿宋_GB2312" w:hAnsi="宋体" w:cs="宋体" w:hint="eastAsia"/>
          <w:kern w:val="0"/>
          <w:sz w:val="32"/>
          <w:szCs w:val="32"/>
        </w:rPr>
        <w:t>办案业务专项经费本年度预算为</w:t>
      </w:r>
      <w:r w:rsidR="0005162A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C57F73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="00077AA3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F30CE9">
        <w:rPr>
          <w:rFonts w:ascii="仿宋_GB2312" w:eastAsia="仿宋_GB2312" w:hAnsi="宋体" w:cs="宋体" w:hint="eastAsia"/>
          <w:kern w:val="0"/>
          <w:sz w:val="32"/>
          <w:szCs w:val="32"/>
        </w:rPr>
        <w:t>万元，均为一般公共预算财政拨款。</w:t>
      </w:r>
    </w:p>
    <w:p w:rsidR="000F50B2" w:rsidRDefault="000F50B2" w:rsidP="000F50B2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30CE9">
        <w:rPr>
          <w:rFonts w:ascii="仿宋_GB2312" w:eastAsia="仿宋_GB2312" w:hAnsi="宋体" w:cs="宋体" w:hint="eastAsia"/>
          <w:kern w:val="0"/>
          <w:sz w:val="32"/>
          <w:szCs w:val="32"/>
        </w:rPr>
        <w:t>项目长期目标：集中精力和资源全力办好案件，妥善运用司法手段化解社会矛盾、保护群众利益、促进社会和保障经济发展；保护债权人的合法权益，维护生效法律文书的权威和法律的尊严，建设一支政治坚定、业务精通、作风优良、执法公正、纪律严明的执法队伍。绩效目标的指标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F30CE9">
        <w:rPr>
          <w:rFonts w:ascii="仿宋_GB2312" w:eastAsia="仿宋_GB2312" w:hAnsi="宋体" w:cs="宋体" w:hint="eastAsia"/>
          <w:kern w:val="0"/>
          <w:sz w:val="32"/>
          <w:szCs w:val="32"/>
        </w:rPr>
        <w:t>个，其中：成本指标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F30CE9">
        <w:rPr>
          <w:rFonts w:ascii="仿宋_GB2312" w:eastAsia="仿宋_GB2312" w:hAnsi="宋体" w:cs="宋体" w:hint="eastAsia"/>
          <w:kern w:val="0"/>
          <w:sz w:val="32"/>
          <w:szCs w:val="32"/>
        </w:rPr>
        <w:t>个，产出指标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F30CE9">
        <w:rPr>
          <w:rFonts w:ascii="仿宋_GB2312" w:eastAsia="仿宋_GB2312" w:hAnsi="宋体" w:cs="宋体" w:hint="eastAsia"/>
          <w:kern w:val="0"/>
          <w:sz w:val="32"/>
          <w:szCs w:val="32"/>
        </w:rPr>
        <w:t>个，效益指标</w:t>
      </w:r>
      <w:r w:rsidR="00E93A10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F30CE9">
        <w:rPr>
          <w:rFonts w:ascii="仿宋_GB2312" w:eastAsia="仿宋_GB2312" w:hAnsi="宋体" w:cs="宋体" w:hint="eastAsia"/>
          <w:kern w:val="0"/>
          <w:sz w:val="32"/>
          <w:szCs w:val="32"/>
        </w:rPr>
        <w:t>个。</w:t>
      </w:r>
    </w:p>
    <w:p w:rsidR="000F50B2" w:rsidRDefault="000F50B2" w:rsidP="000F50B2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成本指标:案件办案成本不超预算。</w:t>
      </w:r>
    </w:p>
    <w:p w:rsidR="000F50B2" w:rsidRDefault="000F50B2" w:rsidP="000F50B2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产出指标：各类案件结案率≥90%，案件发回重审率≤2%。</w:t>
      </w:r>
    </w:p>
    <w:p w:rsidR="000F50B2" w:rsidRPr="00F30CE9" w:rsidRDefault="000F50B2" w:rsidP="000F50B2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效益指标：保障当事人合法权益。</w:t>
      </w:r>
    </w:p>
    <w:p w:rsidR="00226513" w:rsidRDefault="00226513" w:rsidP="0022651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九、其他需要说明的情况</w:t>
      </w:r>
    </w:p>
    <w:p w:rsidR="00226513" w:rsidRDefault="00226513" w:rsidP="00226513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（一）空表说明</w:t>
      </w:r>
    </w:p>
    <w:p w:rsidR="00226513" w:rsidRDefault="00226513" w:rsidP="00226513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</w:t>
      </w:r>
      <w:r w:rsidR="00801F9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单位</w:t>
      </w:r>
      <w:r w:rsidR="00385F85" w:rsidRPr="00385F85"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0F50B2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年无</w:t>
      </w:r>
      <w:r w:rsidR="000F50B2" w:rsidRPr="000F50B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政府性基金拨款</w:t>
      </w:r>
      <w:r w:rsidR="000F50B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和财政专户的管理资金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,故该</w:t>
      </w:r>
      <w:r w:rsidR="00CC790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两张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表为空表。</w:t>
      </w:r>
    </w:p>
    <w:p w:rsidR="00226513" w:rsidRDefault="00226513" w:rsidP="00226513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（二）其他情况说明</w:t>
      </w:r>
    </w:p>
    <w:p w:rsidR="00226513" w:rsidRDefault="00226513" w:rsidP="00226513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无其他需要说明的情况</w:t>
      </w:r>
      <w:r w:rsidR="00D20E9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226513" w:rsidRDefault="00226513" w:rsidP="00226513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十、专业名词解释</w:t>
      </w:r>
    </w:p>
    <w:p w:rsidR="00226513" w:rsidRDefault="000F50B2" w:rsidP="00226513">
      <w:pPr>
        <w:spacing w:line="600" w:lineRule="exac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 xml:space="preserve">    </w:t>
      </w:r>
      <w:r w:rsidR="00226513">
        <w:rPr>
          <w:rFonts w:ascii="仿宋_GB2312" w:eastAsia="仿宋_GB2312" w:hAnsi="Times New Roman" w:cs=".PingFang-SC-Light"/>
          <w:kern w:val="0"/>
          <w:sz w:val="32"/>
          <w:szCs w:val="32"/>
        </w:rPr>
        <w:t>1.</w:t>
      </w:r>
      <w:r w:rsidR="00226513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机关运行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：指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保障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位运行使用一般公共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款安排的基本支出中的日</w:t>
      </w:r>
      <w:r w:rsidR="00226513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常公用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支出。包括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公及印刷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邮电费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、差旅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、会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议费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、福利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、日常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维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修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专</w:t>
      </w:r>
      <w:r w:rsidR="00226513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用材料及一般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设备购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置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公用房水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电费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公用房取暖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公用房物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业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管理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 w:rsidR="00226513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用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车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运行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以及其他</w:t>
      </w:r>
      <w:r w:rsidR="00226513"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226513">
        <w:rPr>
          <w:rFonts w:ascii="仿宋_GB2312" w:eastAsia="仿宋_GB2312" w:hAnsi="MS Mincho" w:cs="MS Mincho" w:hint="eastAsia"/>
          <w:kern w:val="0"/>
          <w:sz w:val="32"/>
          <w:szCs w:val="32"/>
        </w:rPr>
        <w:t>用。</w:t>
      </w:r>
    </w:p>
    <w:p w:rsidR="00226513" w:rsidRDefault="00226513" w:rsidP="0022651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2.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“三公”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：指使用一般公共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款安排的因公出国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和公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。其中，因公出国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用反映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的国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际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、国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外城市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交通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、住宿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、伙食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训费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杂费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等支出；公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反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车车辆购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置支出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置税、牌照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、燃料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过桥过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险费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、安全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奖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用等支出；公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反映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定开支的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类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含外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宾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 xml:space="preserve">)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用。</w:t>
      </w:r>
    </w:p>
    <w:p w:rsidR="00226513" w:rsidRDefault="00226513" w:rsidP="0022651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3.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政府采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：是指各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国家机关、事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体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，使用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依法制定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的集中采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以内的或者采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额标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准以上的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货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物、工程和服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的行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。政府采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仅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是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指具体的采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程，而且是采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政策、采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程序、采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程及采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总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称，是一种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共采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管理的制度，是一种政府行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</w:t>
      </w:r>
    </w:p>
    <w:p w:rsidR="00226513" w:rsidRDefault="00226513" w:rsidP="0022651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lastRenderedPageBreak/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补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助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收入：指从同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取得的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金。</w:t>
      </w:r>
    </w:p>
    <w:p w:rsidR="00226513" w:rsidRDefault="00226513" w:rsidP="0022651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5.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其他收入：指除上述“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款收入”以外任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应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安排的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金。</w:t>
      </w:r>
    </w:p>
    <w:p w:rsidR="00226513" w:rsidRDefault="00226513" w:rsidP="0022651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6.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基本支出：指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保障机构正常运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转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、完成日常工作任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生的人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员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支出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和公用支出。</w:t>
      </w:r>
    </w:p>
    <w:p w:rsidR="00226513" w:rsidRDefault="00226513" w:rsidP="00226513">
      <w:pPr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7.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目支出：指在基本支出之外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完成特定行政任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和事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展目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生的支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出。</w:t>
      </w:r>
    </w:p>
    <w:p w:rsidR="005C7BA1" w:rsidRDefault="005C7BA1" w:rsidP="005C7BA1">
      <w:pPr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557866" w:rsidRPr="005C7BA1" w:rsidRDefault="00557866" w:rsidP="00226513">
      <w:pPr>
        <w:rPr>
          <w:rFonts w:ascii="楷体" w:eastAsia="楷体" w:hAnsi="楷体"/>
          <w:b/>
          <w:sz w:val="32"/>
          <w:szCs w:val="32"/>
        </w:rPr>
      </w:pPr>
    </w:p>
    <w:sectPr w:rsidR="00557866" w:rsidRPr="005C7BA1" w:rsidSect="005E59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92" w:rsidRDefault="00361192" w:rsidP="00D36EFE">
      <w:r>
        <w:separator/>
      </w:r>
    </w:p>
  </w:endnote>
  <w:endnote w:type="continuationSeparator" w:id="1">
    <w:p w:rsidR="00361192" w:rsidRDefault="00361192" w:rsidP="00D3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.PingFang-SC-Light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8851759"/>
      <w:docPartObj>
        <w:docPartGallery w:val="Page Numbers (Bottom of Page)"/>
        <w:docPartUnique/>
      </w:docPartObj>
    </w:sdtPr>
    <w:sdtContent>
      <w:p w:rsidR="00D36EFE" w:rsidRDefault="00D64459">
        <w:pPr>
          <w:pStyle w:val="a4"/>
          <w:jc w:val="center"/>
        </w:pPr>
        <w:r>
          <w:fldChar w:fldCharType="begin"/>
        </w:r>
        <w:r w:rsidR="00D36EFE">
          <w:instrText>PAGE   \* MERGEFORMAT</w:instrText>
        </w:r>
        <w:r>
          <w:fldChar w:fldCharType="separate"/>
        </w:r>
        <w:r w:rsidR="00515596" w:rsidRPr="00515596">
          <w:rPr>
            <w:noProof/>
            <w:lang w:val="zh-CN"/>
          </w:rPr>
          <w:t>4</w:t>
        </w:r>
        <w:r>
          <w:fldChar w:fldCharType="end"/>
        </w:r>
      </w:p>
    </w:sdtContent>
  </w:sdt>
  <w:p w:rsidR="00D36EFE" w:rsidRDefault="00D36E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92" w:rsidRDefault="00361192" w:rsidP="00D36EFE">
      <w:r>
        <w:separator/>
      </w:r>
    </w:p>
  </w:footnote>
  <w:footnote w:type="continuationSeparator" w:id="1">
    <w:p w:rsidR="00361192" w:rsidRDefault="00361192" w:rsidP="00D36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B89"/>
    <w:rsid w:val="0005162A"/>
    <w:rsid w:val="00055BEB"/>
    <w:rsid w:val="00060D09"/>
    <w:rsid w:val="00072904"/>
    <w:rsid w:val="00077AA3"/>
    <w:rsid w:val="000F50B2"/>
    <w:rsid w:val="000F6F1E"/>
    <w:rsid w:val="00114122"/>
    <w:rsid w:val="0012200C"/>
    <w:rsid w:val="00136774"/>
    <w:rsid w:val="00175B8F"/>
    <w:rsid w:val="001C3EAF"/>
    <w:rsid w:val="001F22D9"/>
    <w:rsid w:val="00226513"/>
    <w:rsid w:val="00260B48"/>
    <w:rsid w:val="002B4495"/>
    <w:rsid w:val="002D2F45"/>
    <w:rsid w:val="002F33FB"/>
    <w:rsid w:val="002F6F6D"/>
    <w:rsid w:val="00361192"/>
    <w:rsid w:val="00385F85"/>
    <w:rsid w:val="003C73DF"/>
    <w:rsid w:val="004168FE"/>
    <w:rsid w:val="00433851"/>
    <w:rsid w:val="004744D9"/>
    <w:rsid w:val="00486ADF"/>
    <w:rsid w:val="00487CE2"/>
    <w:rsid w:val="004D570C"/>
    <w:rsid w:val="00515596"/>
    <w:rsid w:val="005536F5"/>
    <w:rsid w:val="00557866"/>
    <w:rsid w:val="005C77B5"/>
    <w:rsid w:val="005C7BA1"/>
    <w:rsid w:val="005E2755"/>
    <w:rsid w:val="005E592C"/>
    <w:rsid w:val="005E5BC3"/>
    <w:rsid w:val="0060440D"/>
    <w:rsid w:val="00721C07"/>
    <w:rsid w:val="00797E97"/>
    <w:rsid w:val="007B7DFE"/>
    <w:rsid w:val="00801F95"/>
    <w:rsid w:val="00805623"/>
    <w:rsid w:val="00816B94"/>
    <w:rsid w:val="00844FD5"/>
    <w:rsid w:val="008477E1"/>
    <w:rsid w:val="00856EE7"/>
    <w:rsid w:val="00880CE2"/>
    <w:rsid w:val="00897403"/>
    <w:rsid w:val="008C7F21"/>
    <w:rsid w:val="00951236"/>
    <w:rsid w:val="00952909"/>
    <w:rsid w:val="00965B2F"/>
    <w:rsid w:val="009A5906"/>
    <w:rsid w:val="009F05DB"/>
    <w:rsid w:val="009F6B89"/>
    <w:rsid w:val="00A000FA"/>
    <w:rsid w:val="00A5477D"/>
    <w:rsid w:val="00AA6381"/>
    <w:rsid w:val="00B8515F"/>
    <w:rsid w:val="00B94603"/>
    <w:rsid w:val="00BF7F5F"/>
    <w:rsid w:val="00C03EBD"/>
    <w:rsid w:val="00C216A2"/>
    <w:rsid w:val="00C57F73"/>
    <w:rsid w:val="00C80F6B"/>
    <w:rsid w:val="00C917E3"/>
    <w:rsid w:val="00CC7907"/>
    <w:rsid w:val="00CF21B3"/>
    <w:rsid w:val="00D20E9A"/>
    <w:rsid w:val="00D36EFE"/>
    <w:rsid w:val="00D51AFC"/>
    <w:rsid w:val="00D64459"/>
    <w:rsid w:val="00DF3BC6"/>
    <w:rsid w:val="00E37EF0"/>
    <w:rsid w:val="00E93A10"/>
    <w:rsid w:val="00EA66A3"/>
    <w:rsid w:val="00EF6B62"/>
    <w:rsid w:val="00FB1392"/>
    <w:rsid w:val="00FE0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E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EFE"/>
    <w:rPr>
      <w:sz w:val="18"/>
      <w:szCs w:val="18"/>
    </w:rPr>
  </w:style>
  <w:style w:type="paragraph" w:customStyle="1" w:styleId="1">
    <w:name w:val="纯文本1"/>
    <w:basedOn w:val="a"/>
    <w:uiPriority w:val="99"/>
    <w:qFormat/>
    <w:rsid w:val="00226513"/>
    <w:rPr>
      <w:rFonts w:ascii="宋体" w:eastAsia="宋体" w:hAnsi="Courier New" w:cs="Courier New"/>
    </w:rPr>
  </w:style>
  <w:style w:type="paragraph" w:styleId="a5">
    <w:name w:val="Normal (Web)"/>
    <w:basedOn w:val="a"/>
    <w:rsid w:val="00226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2">
    <w:name w:val="正文缩进 + 首行缩进:  2 字符"/>
    <w:basedOn w:val="a"/>
    <w:qFormat/>
    <w:rsid w:val="00226513"/>
    <w:pPr>
      <w:spacing w:line="560" w:lineRule="exact"/>
      <w:ind w:firstLine="640"/>
    </w:pPr>
    <w:rPr>
      <w:rFonts w:ascii="仿宋" w:eastAsia="仿宋" w:hAnsi="仿宋" w:cs="宋体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044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4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7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73</cp:revision>
  <cp:lastPrinted>2024-03-01T02:19:00Z</cp:lastPrinted>
  <dcterms:created xsi:type="dcterms:W3CDTF">2022-02-18T03:51:00Z</dcterms:created>
  <dcterms:modified xsi:type="dcterms:W3CDTF">2025-03-05T01:17:00Z</dcterms:modified>
</cp:coreProperties>
</file>